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6DC9D" w14:textId="561B0B3B" w:rsidR="00602D56" w:rsidRPr="00164FEC" w:rsidRDefault="00AF7311" w:rsidP="00602D56">
      <w:pPr>
        <w:spacing w:after="0" w:line="240" w:lineRule="auto"/>
        <w:rPr>
          <w:rFonts w:cstheme="minorHAnsi"/>
          <w:b/>
        </w:rPr>
      </w:pPr>
      <w:r>
        <w:rPr>
          <w:rFonts w:cstheme="minorHAnsi"/>
          <w:b/>
        </w:rPr>
        <w:t>Energy Storage</w:t>
      </w:r>
    </w:p>
    <w:p w14:paraId="569D4A5F" w14:textId="2DCA7B82" w:rsidR="00536A35" w:rsidRPr="00164FEC" w:rsidRDefault="00536A35" w:rsidP="00602D56">
      <w:pPr>
        <w:spacing w:after="0" w:line="240" w:lineRule="auto"/>
        <w:rPr>
          <w:rFonts w:cstheme="minorHAnsi"/>
          <w:b/>
          <w:bCs/>
          <w:lang w:val="en-SG"/>
        </w:rPr>
      </w:pPr>
      <w:r w:rsidRPr="00164FEC">
        <w:rPr>
          <w:rFonts w:cstheme="minorHAnsi"/>
          <w:lang w:val="en-SG"/>
        </w:rPr>
        <w:t xml:space="preserve">LIVE ONLINE COURSE OVER </w:t>
      </w:r>
      <w:r w:rsidR="0098007A" w:rsidRPr="00164FEC">
        <w:rPr>
          <w:rFonts w:cstheme="minorHAnsi"/>
          <w:lang w:val="en-SG"/>
        </w:rPr>
        <w:t>4</w:t>
      </w:r>
      <w:r w:rsidRPr="00164FEC">
        <w:rPr>
          <w:rFonts w:cstheme="minorHAnsi"/>
          <w:lang w:val="en-SG"/>
        </w:rPr>
        <w:t xml:space="preserve"> SESSIONS</w:t>
      </w:r>
      <w:r w:rsidRPr="00164FEC">
        <w:rPr>
          <w:rFonts w:cstheme="minorHAnsi"/>
          <w:lang w:val="en-SG"/>
        </w:rPr>
        <w:br/>
      </w:r>
      <w:r w:rsidRPr="00164FEC">
        <w:rPr>
          <w:rFonts w:cstheme="minorHAnsi"/>
          <w:b/>
          <w:bCs/>
          <w:lang w:val="en-SG"/>
        </w:rPr>
        <w:t xml:space="preserve">Commences: </w:t>
      </w:r>
      <w:r w:rsidR="00AF7311">
        <w:rPr>
          <w:rFonts w:cstheme="minorHAnsi"/>
          <w:b/>
          <w:bCs/>
          <w:lang w:val="en-SG"/>
        </w:rPr>
        <w:t>1 June</w:t>
      </w:r>
      <w:r w:rsidR="0098007A" w:rsidRPr="00164FEC">
        <w:rPr>
          <w:rFonts w:cstheme="minorHAnsi"/>
          <w:b/>
          <w:bCs/>
          <w:lang w:val="en-SG"/>
        </w:rPr>
        <w:t xml:space="preserve"> 2021</w:t>
      </w:r>
      <w:r w:rsidR="00F50718">
        <w:rPr>
          <w:rFonts w:cstheme="minorHAnsi"/>
          <w:b/>
          <w:bCs/>
          <w:lang w:val="en-SG"/>
        </w:rPr>
        <w:t xml:space="preserve"> – 9 June 2021 (7am – 10am)</w:t>
      </w:r>
    </w:p>
    <w:p w14:paraId="7C834B5B" w14:textId="44377C65" w:rsidR="00604289" w:rsidRPr="00AF7311" w:rsidRDefault="00AF7311" w:rsidP="00165944">
      <w:pPr>
        <w:spacing w:after="0" w:line="240" w:lineRule="auto"/>
        <w:rPr>
          <w:rStyle w:val="Hyperlink"/>
          <w:rFonts w:cstheme="minorHAnsi"/>
        </w:rPr>
      </w:pPr>
      <w:r>
        <w:rPr>
          <w:rFonts w:cstheme="minorHAnsi"/>
        </w:rPr>
        <w:fldChar w:fldCharType="begin"/>
      </w:r>
      <w:r>
        <w:rPr>
          <w:rFonts w:cstheme="minorHAnsi"/>
        </w:rPr>
        <w:instrText xml:space="preserve"> HYPERLINK "https://www.infocusinternational.com/energystorage-online" </w:instrText>
      </w:r>
      <w:r>
        <w:rPr>
          <w:rFonts w:cstheme="minorHAnsi"/>
        </w:rPr>
        <w:fldChar w:fldCharType="separate"/>
      </w:r>
      <w:r w:rsidR="00602D56" w:rsidRPr="00AF7311">
        <w:rPr>
          <w:rStyle w:val="Hyperlink"/>
          <w:rFonts w:cstheme="minorHAnsi"/>
        </w:rPr>
        <w:t>https://www.infocusinternational.com/</w:t>
      </w:r>
      <w:r w:rsidRPr="00AF7311">
        <w:rPr>
          <w:rStyle w:val="Hyperlink"/>
          <w:rFonts w:cstheme="minorHAnsi"/>
        </w:rPr>
        <w:t>energystorage-online</w:t>
      </w:r>
      <w:r w:rsidR="00F25DCD" w:rsidRPr="00AF7311">
        <w:rPr>
          <w:rStyle w:val="Hyperlink"/>
          <w:rFonts w:cstheme="minorHAnsi"/>
        </w:rPr>
        <w:t xml:space="preserve"> </w:t>
      </w:r>
    </w:p>
    <w:p w14:paraId="1FA968B9" w14:textId="29651053" w:rsidR="00F25DCD" w:rsidRPr="00164FEC" w:rsidRDefault="00AF7311" w:rsidP="00165944">
      <w:pPr>
        <w:spacing w:after="0" w:line="240" w:lineRule="auto"/>
        <w:rPr>
          <w:rFonts w:cstheme="minorHAnsi"/>
        </w:rPr>
      </w:pPr>
      <w:r>
        <w:rPr>
          <w:rFonts w:cstheme="minorHAnsi"/>
        </w:rPr>
        <w:fldChar w:fldCharType="end"/>
      </w:r>
    </w:p>
    <w:p w14:paraId="1803EF5E" w14:textId="75849864" w:rsidR="00602D56" w:rsidRDefault="006B7F99" w:rsidP="00AF7311">
      <w:pPr>
        <w:autoSpaceDE w:val="0"/>
        <w:autoSpaceDN w:val="0"/>
        <w:adjustRightInd w:val="0"/>
        <w:spacing w:after="0" w:line="240" w:lineRule="auto"/>
        <w:jc w:val="both"/>
        <w:rPr>
          <w:rFonts w:cstheme="minorHAnsi"/>
          <w:lang w:val="en-SG"/>
        </w:rPr>
      </w:pPr>
      <w:r w:rsidRPr="00164FEC">
        <w:rPr>
          <w:rFonts w:cstheme="minorHAnsi"/>
          <w:b/>
        </w:rPr>
        <w:t>Overview</w:t>
      </w:r>
      <w:r w:rsidR="00604289" w:rsidRPr="00164FEC">
        <w:rPr>
          <w:rFonts w:cstheme="minorHAnsi"/>
          <w:b/>
        </w:rPr>
        <w:br/>
      </w:r>
      <w:r w:rsidRPr="00164FEC">
        <w:rPr>
          <w:rFonts w:cstheme="minorHAnsi"/>
          <w:b/>
        </w:rPr>
        <w:br/>
      </w:r>
      <w:r w:rsidR="00AF7311" w:rsidRPr="00AF7311">
        <w:rPr>
          <w:rFonts w:cstheme="minorHAnsi"/>
          <w:lang w:val="en-SG"/>
        </w:rPr>
        <w:t>Energy storage differs from other energy technologies in the breadth and complexity of its addressable market and revenue opportunities.</w:t>
      </w:r>
      <w:r w:rsidR="00AF7311">
        <w:rPr>
          <w:rFonts w:cstheme="minorHAnsi"/>
          <w:lang w:val="en-SG"/>
        </w:rPr>
        <w:t xml:space="preserve"> </w:t>
      </w:r>
      <w:r w:rsidR="00AF7311" w:rsidRPr="00AF7311">
        <w:rPr>
          <w:rFonts w:cstheme="minorHAnsi"/>
          <w:lang w:val="en-SG"/>
        </w:rPr>
        <w:t>This training course provides a comprehensive, business-focused analysis of these opportunities, allowing attendees to analyse, understand</w:t>
      </w:r>
      <w:r w:rsidR="00AF7311">
        <w:rPr>
          <w:rFonts w:cstheme="minorHAnsi"/>
          <w:lang w:val="en-SG"/>
        </w:rPr>
        <w:t xml:space="preserve"> </w:t>
      </w:r>
      <w:r w:rsidR="00AF7311" w:rsidRPr="00AF7311">
        <w:rPr>
          <w:rFonts w:cstheme="minorHAnsi"/>
          <w:lang w:val="en-SG"/>
        </w:rPr>
        <w:t>and segment them. While naturally focusing on battery storage, we also cover the variety of competing storage technologies and</w:t>
      </w:r>
      <w:r w:rsidR="00AF7311">
        <w:rPr>
          <w:rFonts w:cstheme="minorHAnsi"/>
          <w:lang w:val="en-SG"/>
        </w:rPr>
        <w:t xml:space="preserve"> </w:t>
      </w:r>
      <w:r w:rsidR="00AF7311" w:rsidRPr="00AF7311">
        <w:rPr>
          <w:rFonts w:cstheme="minorHAnsi"/>
          <w:lang w:val="en-SG"/>
        </w:rPr>
        <w:t>describe the wide variety of problems energy storage seeks to solve, at a wide range of deployment sizes and timescales, including key</w:t>
      </w:r>
      <w:r w:rsidR="00AF7311">
        <w:rPr>
          <w:rFonts w:cstheme="minorHAnsi"/>
          <w:lang w:val="en-SG"/>
        </w:rPr>
        <w:t xml:space="preserve"> </w:t>
      </w:r>
      <w:r w:rsidR="00AF7311" w:rsidRPr="00AF7311">
        <w:rPr>
          <w:rFonts w:cstheme="minorHAnsi"/>
          <w:lang w:val="en-SG"/>
        </w:rPr>
        <w:t>issues around practical project delivery.</w:t>
      </w:r>
    </w:p>
    <w:p w14:paraId="7AD72C6F" w14:textId="77777777" w:rsidR="00AF7311" w:rsidRPr="00164FEC" w:rsidRDefault="00AF7311" w:rsidP="00AF7311">
      <w:pPr>
        <w:autoSpaceDE w:val="0"/>
        <w:autoSpaceDN w:val="0"/>
        <w:adjustRightInd w:val="0"/>
        <w:spacing w:after="0" w:line="240" w:lineRule="auto"/>
        <w:jc w:val="both"/>
        <w:rPr>
          <w:rFonts w:cstheme="minorHAnsi"/>
          <w:lang w:val="en-SG"/>
        </w:rPr>
      </w:pPr>
    </w:p>
    <w:p w14:paraId="2753DBA4" w14:textId="01F1592E" w:rsidR="00602D56" w:rsidRDefault="00AF7311" w:rsidP="00AF7311">
      <w:pPr>
        <w:autoSpaceDE w:val="0"/>
        <w:autoSpaceDN w:val="0"/>
        <w:adjustRightInd w:val="0"/>
        <w:spacing w:after="0" w:line="240" w:lineRule="auto"/>
        <w:jc w:val="both"/>
        <w:rPr>
          <w:rFonts w:cstheme="minorHAnsi"/>
          <w:lang w:val="en-SG"/>
        </w:rPr>
      </w:pPr>
      <w:r w:rsidRPr="00AF7311">
        <w:rPr>
          <w:rFonts w:cstheme="minorHAnsi"/>
          <w:lang w:val="en-SG"/>
        </w:rPr>
        <w:t>Attendees will leave with a clear understanding of why and where storage markets are growing, what could limit this growth and what the</w:t>
      </w:r>
      <w:r>
        <w:rPr>
          <w:rFonts w:cstheme="minorHAnsi"/>
          <w:lang w:val="en-SG"/>
        </w:rPr>
        <w:t xml:space="preserve"> </w:t>
      </w:r>
      <w:r w:rsidRPr="00AF7311">
        <w:rPr>
          <w:rFonts w:cstheme="minorHAnsi"/>
          <w:lang w:val="en-SG"/>
        </w:rPr>
        <w:t>future trends will be. So, if you are thinking of investing in or developing an energy storage business case, this course provides your essential</w:t>
      </w:r>
      <w:r>
        <w:rPr>
          <w:rFonts w:cstheme="minorHAnsi"/>
          <w:lang w:val="en-SG"/>
        </w:rPr>
        <w:t xml:space="preserve"> </w:t>
      </w:r>
      <w:r w:rsidRPr="00AF7311">
        <w:rPr>
          <w:rFonts w:cstheme="minorHAnsi"/>
          <w:lang w:val="en-SG"/>
        </w:rPr>
        <w:t>grounding in the core issues.</w:t>
      </w:r>
    </w:p>
    <w:p w14:paraId="22F6EFD0" w14:textId="77777777" w:rsidR="00AF7311" w:rsidRPr="00164FEC" w:rsidRDefault="00AF7311" w:rsidP="00AF7311">
      <w:pPr>
        <w:autoSpaceDE w:val="0"/>
        <w:autoSpaceDN w:val="0"/>
        <w:adjustRightInd w:val="0"/>
        <w:spacing w:after="0" w:line="240" w:lineRule="auto"/>
        <w:rPr>
          <w:rFonts w:cstheme="minorHAnsi"/>
          <w:lang w:val="en-SG"/>
        </w:rPr>
      </w:pPr>
    </w:p>
    <w:p w14:paraId="35D3B015" w14:textId="4D2FF858" w:rsidR="00247B2E" w:rsidRPr="00164FEC" w:rsidRDefault="00536A35" w:rsidP="00165944">
      <w:pPr>
        <w:spacing w:after="0" w:line="240" w:lineRule="auto"/>
        <w:rPr>
          <w:rFonts w:cstheme="minorHAnsi"/>
          <w:b/>
        </w:rPr>
      </w:pPr>
      <w:r w:rsidRPr="00164FEC">
        <w:rPr>
          <w:rFonts w:cstheme="minorHAnsi"/>
          <w:b/>
        </w:rPr>
        <w:t>Course Sessions</w:t>
      </w:r>
      <w:r w:rsidRPr="00164FEC">
        <w:rPr>
          <w:rFonts w:cstheme="minorHAnsi"/>
          <w:b/>
        </w:rPr>
        <w:br/>
      </w:r>
    </w:p>
    <w:p w14:paraId="4BDCF558" w14:textId="77777777" w:rsidR="00AF7311" w:rsidRPr="00AF7311" w:rsidRDefault="00AF7311" w:rsidP="00AF7311">
      <w:pPr>
        <w:spacing w:after="0" w:line="240" w:lineRule="auto"/>
        <w:rPr>
          <w:rFonts w:cstheme="minorHAnsi"/>
          <w:lang w:val="en-SG"/>
        </w:rPr>
      </w:pPr>
      <w:r w:rsidRPr="00AF7311">
        <w:rPr>
          <w:rFonts w:cstheme="minorHAnsi"/>
          <w:lang w:val="en-SG"/>
        </w:rPr>
        <w:t>1. Battery storage</w:t>
      </w:r>
    </w:p>
    <w:p w14:paraId="76BD0F00" w14:textId="77777777" w:rsidR="00AF7311" w:rsidRPr="00AF7311" w:rsidRDefault="00AF7311" w:rsidP="00AF7311">
      <w:pPr>
        <w:spacing w:after="0" w:line="240" w:lineRule="auto"/>
        <w:rPr>
          <w:rFonts w:cstheme="minorHAnsi"/>
          <w:lang w:val="en-SG"/>
        </w:rPr>
      </w:pPr>
      <w:r w:rsidRPr="00AF7311">
        <w:rPr>
          <w:rFonts w:cstheme="minorHAnsi"/>
          <w:lang w:val="en-SG"/>
        </w:rPr>
        <w:t>2. Utility-scale applications for power system optimisation</w:t>
      </w:r>
    </w:p>
    <w:p w14:paraId="4DF571A1" w14:textId="77777777" w:rsidR="00AF7311" w:rsidRPr="00AF7311" w:rsidRDefault="00AF7311" w:rsidP="00AF7311">
      <w:pPr>
        <w:spacing w:after="0" w:line="240" w:lineRule="auto"/>
        <w:rPr>
          <w:rFonts w:cstheme="minorHAnsi"/>
          <w:lang w:val="en-SG"/>
        </w:rPr>
      </w:pPr>
      <w:r w:rsidRPr="00AF7311">
        <w:rPr>
          <w:rFonts w:cstheme="minorHAnsi"/>
          <w:lang w:val="en-SG"/>
        </w:rPr>
        <w:t>3. Decentralization (energy storage at the network edge)</w:t>
      </w:r>
    </w:p>
    <w:p w14:paraId="43788D3D" w14:textId="2DA474BE" w:rsidR="00602D56" w:rsidRDefault="00AF7311" w:rsidP="00AF7311">
      <w:pPr>
        <w:spacing w:after="0" w:line="240" w:lineRule="auto"/>
        <w:rPr>
          <w:rFonts w:cstheme="minorHAnsi"/>
          <w:lang w:val="en-SG"/>
        </w:rPr>
      </w:pPr>
      <w:r w:rsidRPr="00AF7311">
        <w:rPr>
          <w:rFonts w:cstheme="minorHAnsi"/>
          <w:lang w:val="en-SG"/>
        </w:rPr>
        <w:t>4. Long-duration and alternative storage solutions</w:t>
      </w:r>
    </w:p>
    <w:p w14:paraId="191F5B24" w14:textId="77777777" w:rsidR="00AF7311" w:rsidRPr="00164FEC" w:rsidRDefault="00AF7311" w:rsidP="00AF7311">
      <w:pPr>
        <w:spacing w:after="0" w:line="240" w:lineRule="auto"/>
        <w:rPr>
          <w:rFonts w:cstheme="minorHAnsi"/>
          <w:b/>
        </w:rPr>
      </w:pPr>
    </w:p>
    <w:p w14:paraId="582D6A36" w14:textId="229C7752" w:rsidR="006B7F99" w:rsidRPr="00164FEC" w:rsidRDefault="00536A35" w:rsidP="00165944">
      <w:pPr>
        <w:spacing w:after="0" w:line="240" w:lineRule="auto"/>
        <w:rPr>
          <w:rFonts w:cstheme="minorHAnsi"/>
          <w:b/>
        </w:rPr>
      </w:pPr>
      <w:r w:rsidRPr="00164FEC">
        <w:rPr>
          <w:rFonts w:cstheme="minorHAnsi"/>
          <w:b/>
        </w:rPr>
        <w:t xml:space="preserve">Benefits of </w:t>
      </w:r>
      <w:proofErr w:type="gramStart"/>
      <w:r w:rsidRPr="00164FEC">
        <w:rPr>
          <w:rFonts w:cstheme="minorHAnsi"/>
          <w:b/>
        </w:rPr>
        <w:t>Attending</w:t>
      </w:r>
      <w:proofErr w:type="gramEnd"/>
    </w:p>
    <w:p w14:paraId="679A594E" w14:textId="77777777" w:rsidR="00536A35" w:rsidRPr="00164FEC" w:rsidRDefault="00536A35" w:rsidP="00165944">
      <w:pPr>
        <w:spacing w:after="0" w:line="240" w:lineRule="auto"/>
        <w:rPr>
          <w:rFonts w:cstheme="minorHAnsi"/>
          <w:b/>
        </w:rPr>
      </w:pPr>
    </w:p>
    <w:p w14:paraId="59DFEBB7" w14:textId="2B3EBCD6" w:rsidR="00AF7311" w:rsidRPr="00AF7311" w:rsidRDefault="00AF7311" w:rsidP="00AF7311">
      <w:pPr>
        <w:pStyle w:val="ListParagraph"/>
        <w:numPr>
          <w:ilvl w:val="0"/>
          <w:numId w:val="25"/>
        </w:numPr>
        <w:autoSpaceDE w:val="0"/>
        <w:autoSpaceDN w:val="0"/>
        <w:adjustRightInd w:val="0"/>
        <w:spacing w:after="0" w:line="240" w:lineRule="auto"/>
        <w:rPr>
          <w:rFonts w:cstheme="minorHAnsi"/>
          <w:color w:val="141414"/>
          <w:lang w:val="en-SG"/>
        </w:rPr>
      </w:pPr>
      <w:r w:rsidRPr="00AF7311">
        <w:rPr>
          <w:rFonts w:cstheme="minorHAnsi"/>
          <w:color w:val="141414"/>
          <w:lang w:val="en-SG"/>
        </w:rPr>
        <w:t xml:space="preserve">Gain a clear understanding of energy storage market opportunities &amp; deployment </w:t>
      </w:r>
      <w:proofErr w:type="gramStart"/>
      <w:r w:rsidRPr="00AF7311">
        <w:rPr>
          <w:rFonts w:cstheme="minorHAnsi"/>
          <w:color w:val="141414"/>
          <w:lang w:val="en-SG"/>
        </w:rPr>
        <w:t>considerations</w:t>
      </w:r>
      <w:proofErr w:type="gramEnd"/>
    </w:p>
    <w:p w14:paraId="2B9B5C1C" w14:textId="18138745" w:rsidR="00AF7311" w:rsidRPr="00AF7311" w:rsidRDefault="00AF7311" w:rsidP="00AF7311">
      <w:pPr>
        <w:pStyle w:val="ListParagraph"/>
        <w:numPr>
          <w:ilvl w:val="0"/>
          <w:numId w:val="25"/>
        </w:numPr>
        <w:autoSpaceDE w:val="0"/>
        <w:autoSpaceDN w:val="0"/>
        <w:adjustRightInd w:val="0"/>
        <w:spacing w:after="0" w:line="240" w:lineRule="auto"/>
        <w:rPr>
          <w:rFonts w:cstheme="minorHAnsi"/>
          <w:color w:val="141414"/>
          <w:lang w:val="en-SG"/>
        </w:rPr>
      </w:pPr>
      <w:r w:rsidRPr="00AF7311">
        <w:rPr>
          <w:rFonts w:cstheme="minorHAnsi"/>
          <w:color w:val="141414"/>
          <w:lang w:val="en-SG"/>
        </w:rPr>
        <w:t>A core focus on batteries, including clear explanations of the technologies and performance considerations (in language accessible to non-technical people)</w:t>
      </w:r>
    </w:p>
    <w:p w14:paraId="0B8F0108" w14:textId="1033DA32" w:rsidR="00AF7311" w:rsidRPr="00AF7311" w:rsidRDefault="00AF7311" w:rsidP="00AF7311">
      <w:pPr>
        <w:pStyle w:val="ListParagraph"/>
        <w:numPr>
          <w:ilvl w:val="0"/>
          <w:numId w:val="25"/>
        </w:numPr>
        <w:autoSpaceDE w:val="0"/>
        <w:autoSpaceDN w:val="0"/>
        <w:adjustRightInd w:val="0"/>
        <w:spacing w:after="0" w:line="240" w:lineRule="auto"/>
        <w:rPr>
          <w:rFonts w:cstheme="minorHAnsi"/>
          <w:color w:val="141414"/>
          <w:lang w:val="en-SG"/>
        </w:rPr>
      </w:pPr>
      <w:r w:rsidRPr="00AF7311">
        <w:rPr>
          <w:rFonts w:cstheme="minorHAnsi"/>
          <w:color w:val="141414"/>
          <w:lang w:val="en-SG"/>
        </w:rPr>
        <w:t xml:space="preserve">Discuss the key project delivery issues for battery storage </w:t>
      </w:r>
      <w:proofErr w:type="gramStart"/>
      <w:r w:rsidRPr="00AF7311">
        <w:rPr>
          <w:rFonts w:cstheme="minorHAnsi"/>
          <w:color w:val="141414"/>
          <w:lang w:val="en-SG"/>
        </w:rPr>
        <w:t>projects</w:t>
      </w:r>
      <w:proofErr w:type="gramEnd"/>
    </w:p>
    <w:p w14:paraId="6861ABF5" w14:textId="257AB7C6" w:rsidR="00AF7311" w:rsidRPr="00AF7311" w:rsidRDefault="00AF7311" w:rsidP="00AF7311">
      <w:pPr>
        <w:pStyle w:val="ListParagraph"/>
        <w:numPr>
          <w:ilvl w:val="0"/>
          <w:numId w:val="25"/>
        </w:numPr>
        <w:autoSpaceDE w:val="0"/>
        <w:autoSpaceDN w:val="0"/>
        <w:adjustRightInd w:val="0"/>
        <w:spacing w:after="0" w:line="240" w:lineRule="auto"/>
        <w:rPr>
          <w:rFonts w:cstheme="minorHAnsi"/>
          <w:color w:val="141414"/>
          <w:lang w:val="en-SG"/>
        </w:rPr>
      </w:pPr>
      <w:r w:rsidRPr="00AF7311">
        <w:rPr>
          <w:rFonts w:cstheme="minorHAnsi"/>
          <w:color w:val="141414"/>
          <w:lang w:val="en-SG"/>
        </w:rPr>
        <w:t xml:space="preserve">Review up-to-date examples from around the world and the lessons from </w:t>
      </w:r>
      <w:proofErr w:type="gramStart"/>
      <w:r w:rsidRPr="00AF7311">
        <w:rPr>
          <w:rFonts w:cstheme="minorHAnsi"/>
          <w:color w:val="141414"/>
          <w:lang w:val="en-SG"/>
        </w:rPr>
        <w:t>them</w:t>
      </w:r>
      <w:proofErr w:type="gramEnd"/>
    </w:p>
    <w:p w14:paraId="0265D315" w14:textId="577EE5D6" w:rsidR="00AF7311" w:rsidRPr="00AF7311" w:rsidRDefault="00AF7311" w:rsidP="00AF7311">
      <w:pPr>
        <w:pStyle w:val="ListParagraph"/>
        <w:numPr>
          <w:ilvl w:val="0"/>
          <w:numId w:val="25"/>
        </w:numPr>
        <w:autoSpaceDE w:val="0"/>
        <w:autoSpaceDN w:val="0"/>
        <w:adjustRightInd w:val="0"/>
        <w:spacing w:after="0" w:line="240" w:lineRule="auto"/>
        <w:rPr>
          <w:rFonts w:cstheme="minorHAnsi"/>
          <w:color w:val="141414"/>
          <w:lang w:val="en-SG"/>
        </w:rPr>
      </w:pPr>
      <w:r w:rsidRPr="00AF7311">
        <w:rPr>
          <w:rFonts w:cstheme="minorHAnsi"/>
          <w:color w:val="141414"/>
          <w:lang w:val="en-SG"/>
        </w:rPr>
        <w:t xml:space="preserve">Understand the competitive playing field and the economic variables that impact energy storage business </w:t>
      </w:r>
      <w:proofErr w:type="gramStart"/>
      <w:r w:rsidRPr="00AF7311">
        <w:rPr>
          <w:rFonts w:cstheme="minorHAnsi"/>
          <w:color w:val="141414"/>
          <w:lang w:val="en-SG"/>
        </w:rPr>
        <w:t>cases</w:t>
      </w:r>
      <w:proofErr w:type="gramEnd"/>
    </w:p>
    <w:p w14:paraId="3972342D" w14:textId="1FE9D052" w:rsidR="00164FEC" w:rsidRPr="00AF7311" w:rsidRDefault="00AF7311" w:rsidP="00AF7311">
      <w:pPr>
        <w:pStyle w:val="ListParagraph"/>
        <w:numPr>
          <w:ilvl w:val="0"/>
          <w:numId w:val="25"/>
        </w:numPr>
        <w:autoSpaceDE w:val="0"/>
        <w:autoSpaceDN w:val="0"/>
        <w:adjustRightInd w:val="0"/>
        <w:spacing w:after="0" w:line="240" w:lineRule="auto"/>
        <w:rPr>
          <w:rFonts w:cstheme="minorHAnsi"/>
          <w:b/>
          <w:color w:val="282526"/>
          <w:lang w:val="en-SG"/>
        </w:rPr>
      </w:pPr>
      <w:r w:rsidRPr="00AF7311">
        <w:rPr>
          <w:rFonts w:cstheme="minorHAnsi"/>
          <w:color w:val="141414"/>
          <w:lang w:val="en-SG"/>
        </w:rPr>
        <w:t xml:space="preserve">Stay ahead of trends and emerging solutions, including growth opportunities for longer-duration storage </w:t>
      </w:r>
      <w:proofErr w:type="gramStart"/>
      <w:r w:rsidRPr="00AF7311">
        <w:rPr>
          <w:rFonts w:cstheme="minorHAnsi"/>
          <w:color w:val="141414"/>
          <w:lang w:val="en-SG"/>
        </w:rPr>
        <w:t>solutions</w:t>
      </w:r>
      <w:proofErr w:type="gramEnd"/>
    </w:p>
    <w:p w14:paraId="46EE96CF" w14:textId="77777777" w:rsidR="00AF7311" w:rsidRDefault="00AF7311" w:rsidP="00165944">
      <w:pPr>
        <w:spacing w:after="100" w:line="240" w:lineRule="auto"/>
        <w:rPr>
          <w:rFonts w:cstheme="minorHAnsi"/>
          <w:b/>
          <w:color w:val="282526"/>
          <w:lang w:val="en-SG"/>
        </w:rPr>
      </w:pPr>
    </w:p>
    <w:p w14:paraId="1B0B6E29" w14:textId="22844242" w:rsidR="00FC2B31" w:rsidRPr="00164FEC" w:rsidRDefault="00165944" w:rsidP="00165944">
      <w:pPr>
        <w:spacing w:after="100" w:line="240" w:lineRule="auto"/>
        <w:rPr>
          <w:rFonts w:cstheme="minorHAnsi"/>
          <w:b/>
          <w:color w:val="282526"/>
          <w:lang w:val="en-SG"/>
        </w:rPr>
      </w:pPr>
      <w:r w:rsidRPr="00164FEC">
        <w:rPr>
          <w:rFonts w:cstheme="minorHAnsi"/>
          <w:b/>
          <w:color w:val="282526"/>
          <w:lang w:val="en-SG"/>
        </w:rPr>
        <w:t>Testimonials</w:t>
      </w:r>
      <w:r w:rsidR="00FC2B31" w:rsidRPr="00164FEC">
        <w:rPr>
          <w:rFonts w:cstheme="minorHAnsi"/>
          <w:b/>
          <w:color w:val="282526"/>
          <w:lang w:val="en-SG"/>
        </w:rPr>
        <w:br/>
      </w:r>
    </w:p>
    <w:p w14:paraId="38769C70" w14:textId="152692CE" w:rsidR="00AF7311" w:rsidRPr="00AF7311" w:rsidRDefault="00AF7311" w:rsidP="00AF7311">
      <w:pPr>
        <w:spacing w:after="0" w:line="240" w:lineRule="auto"/>
        <w:rPr>
          <w:rFonts w:cstheme="minorHAnsi"/>
          <w:lang w:val="en-SG"/>
        </w:rPr>
      </w:pPr>
      <w:r w:rsidRPr="00AF7311">
        <w:rPr>
          <w:rFonts w:cstheme="minorHAnsi"/>
          <w:lang w:val="en-SG"/>
        </w:rPr>
        <w:t>“You provide an excellent course. I will without a doubt recommend it to</w:t>
      </w:r>
      <w:r>
        <w:rPr>
          <w:rFonts w:cstheme="minorHAnsi"/>
          <w:lang w:val="en-SG"/>
        </w:rPr>
        <w:t xml:space="preserve"> </w:t>
      </w:r>
      <w:r w:rsidRPr="00AF7311">
        <w:rPr>
          <w:rFonts w:cstheme="minorHAnsi"/>
          <w:lang w:val="en-SG"/>
        </w:rPr>
        <w:t>anyone interested in the interplay between energy storage systems, electricity</w:t>
      </w:r>
      <w:r>
        <w:rPr>
          <w:rFonts w:cstheme="minorHAnsi"/>
          <w:lang w:val="en-SG"/>
        </w:rPr>
        <w:t xml:space="preserve"> </w:t>
      </w:r>
      <w:r w:rsidRPr="00AF7311">
        <w:rPr>
          <w:rFonts w:cstheme="minorHAnsi"/>
          <w:lang w:val="en-SG"/>
        </w:rPr>
        <w:t xml:space="preserve">networks and energy markets, policies, </w:t>
      </w:r>
      <w:proofErr w:type="gramStart"/>
      <w:r w:rsidRPr="00AF7311">
        <w:rPr>
          <w:rFonts w:cstheme="minorHAnsi"/>
          <w:lang w:val="en-SG"/>
        </w:rPr>
        <w:t>procurement</w:t>
      </w:r>
      <w:proofErr w:type="gramEnd"/>
      <w:r w:rsidRPr="00AF7311">
        <w:rPr>
          <w:rFonts w:cstheme="minorHAnsi"/>
          <w:lang w:val="en-SG"/>
        </w:rPr>
        <w:t xml:space="preserve"> and regulations.</w:t>
      </w:r>
      <w:r>
        <w:rPr>
          <w:rFonts w:cstheme="minorHAnsi"/>
          <w:lang w:val="en-SG"/>
        </w:rPr>
        <w:t xml:space="preserve"> </w:t>
      </w:r>
      <w:r w:rsidRPr="00AF7311">
        <w:rPr>
          <w:rFonts w:cstheme="minorHAnsi"/>
          <w:lang w:val="en-SG"/>
        </w:rPr>
        <w:t>Trainer’s knowledge and group interaction makes the course not only highly</w:t>
      </w:r>
      <w:r>
        <w:rPr>
          <w:rFonts w:cstheme="minorHAnsi"/>
          <w:lang w:val="en-SG"/>
        </w:rPr>
        <w:t xml:space="preserve"> </w:t>
      </w:r>
      <w:r w:rsidRPr="00AF7311">
        <w:rPr>
          <w:rFonts w:cstheme="minorHAnsi"/>
          <w:lang w:val="en-SG"/>
        </w:rPr>
        <w:t>informative, but also engaging and fun as we learn how to successfully transition</w:t>
      </w:r>
      <w:r>
        <w:rPr>
          <w:rFonts w:cstheme="minorHAnsi"/>
          <w:lang w:val="en-SG"/>
        </w:rPr>
        <w:t xml:space="preserve"> </w:t>
      </w:r>
      <w:r w:rsidRPr="00AF7311">
        <w:rPr>
          <w:rFonts w:cstheme="minorHAnsi"/>
          <w:lang w:val="en-SG"/>
        </w:rPr>
        <w:t>to more environmentally sustainable energy systems.”</w:t>
      </w:r>
    </w:p>
    <w:p w14:paraId="395C466F" w14:textId="03DA9CB1" w:rsidR="00AF7311" w:rsidRDefault="00AF7311" w:rsidP="00AF7311">
      <w:pPr>
        <w:spacing w:after="0" w:line="240" w:lineRule="auto"/>
        <w:rPr>
          <w:rFonts w:cstheme="minorHAnsi"/>
          <w:lang w:val="en-SG"/>
        </w:rPr>
      </w:pPr>
      <w:r w:rsidRPr="00AF7311">
        <w:rPr>
          <w:rFonts w:cstheme="minorHAnsi"/>
          <w:lang w:val="en-SG"/>
        </w:rPr>
        <w:t>- Department of Energy</w:t>
      </w:r>
    </w:p>
    <w:p w14:paraId="74B9DA16" w14:textId="77777777" w:rsidR="00AF7311" w:rsidRPr="00AF7311" w:rsidRDefault="00AF7311" w:rsidP="00AF7311">
      <w:pPr>
        <w:spacing w:after="0" w:line="240" w:lineRule="auto"/>
        <w:rPr>
          <w:rFonts w:cstheme="minorHAnsi"/>
          <w:lang w:val="en-SG"/>
        </w:rPr>
      </w:pPr>
    </w:p>
    <w:p w14:paraId="394C33AE" w14:textId="59FE5A53" w:rsidR="00AF7311" w:rsidRPr="00AF7311" w:rsidRDefault="00AF7311" w:rsidP="00AF7311">
      <w:pPr>
        <w:spacing w:after="0" w:line="240" w:lineRule="auto"/>
        <w:rPr>
          <w:rFonts w:cstheme="minorHAnsi"/>
          <w:lang w:val="en-SG"/>
        </w:rPr>
      </w:pPr>
      <w:r w:rsidRPr="00AF7311">
        <w:rPr>
          <w:rFonts w:cstheme="minorHAnsi"/>
          <w:lang w:val="en-SG"/>
        </w:rPr>
        <w:t>“The course has given me a broader perspective and understanding of energy</w:t>
      </w:r>
      <w:r>
        <w:rPr>
          <w:rFonts w:cstheme="minorHAnsi"/>
          <w:lang w:val="en-SG"/>
        </w:rPr>
        <w:t xml:space="preserve"> </w:t>
      </w:r>
      <w:r w:rsidRPr="00AF7311">
        <w:rPr>
          <w:rFonts w:cstheme="minorHAnsi"/>
          <w:lang w:val="en-SG"/>
        </w:rPr>
        <w:t>storage which equips me better in managing projects for development.”</w:t>
      </w:r>
    </w:p>
    <w:p w14:paraId="4D4D6E87" w14:textId="77777777" w:rsidR="00AF7311" w:rsidRDefault="00AF7311" w:rsidP="00AF7311">
      <w:pPr>
        <w:spacing w:after="0" w:line="240" w:lineRule="auto"/>
        <w:rPr>
          <w:rFonts w:cstheme="minorHAnsi"/>
          <w:lang w:val="en-SG"/>
        </w:rPr>
      </w:pPr>
      <w:r w:rsidRPr="00AF7311">
        <w:rPr>
          <w:rFonts w:cstheme="minorHAnsi"/>
          <w:lang w:val="en-SG"/>
        </w:rPr>
        <w:t>- SN Aboitiz Power</w:t>
      </w:r>
    </w:p>
    <w:p w14:paraId="1DABBF53" w14:textId="4990A66D" w:rsidR="00AF7311" w:rsidRDefault="00AF7311" w:rsidP="00AF7311">
      <w:pPr>
        <w:spacing w:after="0" w:line="240" w:lineRule="auto"/>
        <w:rPr>
          <w:rFonts w:cstheme="minorHAnsi"/>
          <w:lang w:val="en-SG"/>
        </w:rPr>
      </w:pPr>
      <w:r w:rsidRPr="00AF7311">
        <w:rPr>
          <w:rFonts w:cstheme="minorHAnsi"/>
          <w:lang w:val="en-SG"/>
        </w:rPr>
        <w:lastRenderedPageBreak/>
        <w:t>“Very well-organised class with excellent trainer. Impressive!”</w:t>
      </w:r>
      <w:r>
        <w:rPr>
          <w:rFonts w:cstheme="minorHAnsi"/>
          <w:lang w:val="en-SG"/>
        </w:rPr>
        <w:t xml:space="preserve"> </w:t>
      </w:r>
    </w:p>
    <w:p w14:paraId="5D199217" w14:textId="2E95FD19" w:rsidR="00AF7311" w:rsidRDefault="00AF7311" w:rsidP="00AF7311">
      <w:pPr>
        <w:spacing w:after="0" w:line="240" w:lineRule="auto"/>
        <w:rPr>
          <w:rFonts w:cstheme="minorHAnsi"/>
          <w:lang w:val="en-SG"/>
        </w:rPr>
      </w:pPr>
      <w:r w:rsidRPr="00AF7311">
        <w:rPr>
          <w:rFonts w:cstheme="minorHAnsi"/>
          <w:lang w:val="en-SG"/>
        </w:rPr>
        <w:t>- Bangkok Cogeneration Co.</w:t>
      </w:r>
    </w:p>
    <w:p w14:paraId="4B1B6992" w14:textId="77777777" w:rsidR="00AF7311" w:rsidRPr="00AF7311" w:rsidRDefault="00AF7311" w:rsidP="00AF7311">
      <w:pPr>
        <w:spacing w:after="0" w:line="240" w:lineRule="auto"/>
        <w:rPr>
          <w:rFonts w:cstheme="minorHAnsi"/>
          <w:lang w:val="en-SG"/>
        </w:rPr>
      </w:pPr>
    </w:p>
    <w:p w14:paraId="42181D29" w14:textId="6C5DE972" w:rsidR="00AF7311" w:rsidRPr="00AF7311" w:rsidRDefault="00AF7311" w:rsidP="00AF7311">
      <w:pPr>
        <w:spacing w:after="0" w:line="240" w:lineRule="auto"/>
        <w:rPr>
          <w:rFonts w:cstheme="minorHAnsi"/>
          <w:lang w:val="en-SG"/>
        </w:rPr>
      </w:pPr>
      <w:r w:rsidRPr="00AF7311">
        <w:rPr>
          <w:rFonts w:cstheme="minorHAnsi"/>
          <w:lang w:val="en-SG"/>
        </w:rPr>
        <w:t xml:space="preserve">“He is a professional trainer with excellent presentation skills. He </w:t>
      </w:r>
      <w:proofErr w:type="gramStart"/>
      <w:r w:rsidRPr="00AF7311">
        <w:rPr>
          <w:rFonts w:cstheme="minorHAnsi"/>
          <w:lang w:val="en-SG"/>
        </w:rPr>
        <w:t>is able to</w:t>
      </w:r>
      <w:proofErr w:type="gramEnd"/>
      <w:r>
        <w:rPr>
          <w:rFonts w:cstheme="minorHAnsi"/>
          <w:lang w:val="en-SG"/>
        </w:rPr>
        <w:t xml:space="preserve"> </w:t>
      </w:r>
      <w:r w:rsidRPr="00AF7311">
        <w:rPr>
          <w:rFonts w:cstheme="minorHAnsi"/>
          <w:lang w:val="en-SG"/>
        </w:rPr>
        <w:t>make simple presentation of complex issues and has a very good knowledge</w:t>
      </w:r>
      <w:r>
        <w:rPr>
          <w:rFonts w:cstheme="minorHAnsi"/>
          <w:lang w:val="en-SG"/>
        </w:rPr>
        <w:t xml:space="preserve"> </w:t>
      </w:r>
      <w:r w:rsidRPr="00AF7311">
        <w:rPr>
          <w:rFonts w:cstheme="minorHAnsi"/>
          <w:lang w:val="en-SG"/>
        </w:rPr>
        <w:t>of the renewable energy matters. I highly recommend him as a trainer!”</w:t>
      </w:r>
    </w:p>
    <w:p w14:paraId="6C0EE61A" w14:textId="69D19BE5" w:rsidR="00164FEC" w:rsidRDefault="00AF7311" w:rsidP="00AF7311">
      <w:pPr>
        <w:spacing w:after="0" w:line="240" w:lineRule="auto"/>
        <w:rPr>
          <w:rFonts w:cstheme="minorHAnsi"/>
          <w:lang w:val="en-SG"/>
        </w:rPr>
      </w:pPr>
      <w:r w:rsidRPr="00AF7311">
        <w:rPr>
          <w:rFonts w:cstheme="minorHAnsi"/>
          <w:lang w:val="en-SG"/>
        </w:rPr>
        <w:t>- IDETA</w:t>
      </w:r>
    </w:p>
    <w:p w14:paraId="2956862C" w14:textId="77777777" w:rsidR="00AF7311" w:rsidRPr="00164FEC" w:rsidRDefault="00AF7311" w:rsidP="00AF7311">
      <w:pPr>
        <w:spacing w:after="0" w:line="240" w:lineRule="auto"/>
        <w:rPr>
          <w:rFonts w:cstheme="minorHAnsi"/>
          <w:lang w:val="en-SG"/>
        </w:rPr>
      </w:pPr>
    </w:p>
    <w:p w14:paraId="3C1E07F3" w14:textId="17C160CE" w:rsidR="00510098" w:rsidRPr="00164FEC" w:rsidRDefault="00510098" w:rsidP="00165944">
      <w:pPr>
        <w:autoSpaceDE w:val="0"/>
        <w:autoSpaceDN w:val="0"/>
        <w:adjustRightInd w:val="0"/>
        <w:spacing w:after="0" w:line="240" w:lineRule="auto"/>
        <w:rPr>
          <w:rFonts w:cstheme="minorHAnsi"/>
          <w:b/>
        </w:rPr>
      </w:pPr>
      <w:r w:rsidRPr="00164FEC">
        <w:rPr>
          <w:rFonts w:cstheme="minorHAnsi"/>
          <w:b/>
        </w:rPr>
        <w:t>Live Online Course - How It Works</w:t>
      </w:r>
    </w:p>
    <w:p w14:paraId="70AB789A" w14:textId="77777777" w:rsidR="00510098" w:rsidRPr="00164FEC" w:rsidRDefault="00510098" w:rsidP="00165944">
      <w:pPr>
        <w:autoSpaceDE w:val="0"/>
        <w:autoSpaceDN w:val="0"/>
        <w:adjustRightInd w:val="0"/>
        <w:spacing w:after="0" w:line="240" w:lineRule="auto"/>
        <w:rPr>
          <w:rFonts w:cstheme="minorHAnsi"/>
          <w:b/>
        </w:rPr>
      </w:pPr>
    </w:p>
    <w:p w14:paraId="716779A4" w14:textId="651C9C64" w:rsidR="00510098" w:rsidRPr="00164FEC" w:rsidRDefault="00510098" w:rsidP="00510098">
      <w:pPr>
        <w:rPr>
          <w:rFonts w:cstheme="minorHAnsi"/>
          <w:lang w:val="en-SG" w:eastAsia="en-US"/>
        </w:rPr>
      </w:pPr>
      <w:r w:rsidRPr="00164FEC">
        <w:rPr>
          <w:rFonts w:cstheme="minorHAnsi"/>
          <w:lang w:eastAsia="en-US"/>
        </w:rPr>
        <w:t>The structure of our virtual learning program is designed to keep the same levels of engagement and networking as our on-site public courses. Course content is delivered through our easy-to-use online learning platform and is supplemented by case studies and practical exercises.</w:t>
      </w:r>
    </w:p>
    <w:p w14:paraId="41E86A63" w14:textId="15A88D2F" w:rsidR="00510098" w:rsidRPr="00164FEC" w:rsidRDefault="00510098" w:rsidP="00510098">
      <w:pPr>
        <w:rPr>
          <w:rFonts w:cstheme="minorHAnsi"/>
          <w:lang w:eastAsia="en-US"/>
        </w:rPr>
      </w:pPr>
      <w:r w:rsidRPr="00164FEC">
        <w:rPr>
          <w:rFonts w:cstheme="minorHAnsi"/>
          <w:lang w:eastAsia="en-US"/>
        </w:rPr>
        <w:t>Like our classroom-based public courses, you will have live interaction with our course facilitators and other participants. Our live online courses are led by our experienced instructors, who will provide you with easily digestible content, using knowledge learned from many years in the industry, during scheduled times. Delegates will receive copies of the course materials electronically.</w:t>
      </w:r>
    </w:p>
    <w:p w14:paraId="3CE6250E" w14:textId="735C1C07" w:rsidR="00EC01FD" w:rsidRPr="00164FEC" w:rsidRDefault="00510098" w:rsidP="00510098">
      <w:pPr>
        <w:rPr>
          <w:rFonts w:cstheme="minorHAnsi"/>
          <w:lang w:eastAsia="en-SG"/>
        </w:rPr>
      </w:pPr>
      <w:r w:rsidRPr="00164FEC">
        <w:rPr>
          <w:rFonts w:cstheme="minorHAnsi"/>
          <w:lang w:eastAsia="en-US"/>
        </w:rPr>
        <w:t xml:space="preserve">This course is scheduled to take place over </w:t>
      </w:r>
      <w:r w:rsidR="00DA2B30" w:rsidRPr="00164FEC">
        <w:rPr>
          <w:rFonts w:cstheme="minorHAnsi"/>
          <w:lang w:eastAsia="en-US"/>
        </w:rPr>
        <w:t>4</w:t>
      </w:r>
      <w:r w:rsidRPr="00164FEC">
        <w:rPr>
          <w:rFonts w:cstheme="minorHAnsi"/>
          <w:lang w:eastAsia="en-US"/>
        </w:rPr>
        <w:t xml:space="preserve"> live online sessions using virtual learning technology.</w:t>
      </w:r>
    </w:p>
    <w:p w14:paraId="64286BF1" w14:textId="77777777" w:rsidR="006B7F99" w:rsidRPr="00164FEC" w:rsidRDefault="006B7F99" w:rsidP="00165944">
      <w:pPr>
        <w:spacing w:line="240" w:lineRule="auto"/>
        <w:rPr>
          <w:rFonts w:cstheme="minorHAnsi"/>
          <w:b/>
        </w:rPr>
      </w:pPr>
      <w:r w:rsidRPr="00164FEC">
        <w:rPr>
          <w:rFonts w:cstheme="minorHAnsi"/>
          <w:b/>
        </w:rPr>
        <w:t>To register/enquire, please contact:</w:t>
      </w:r>
    </w:p>
    <w:p w14:paraId="1EA99FC0" w14:textId="77777777" w:rsidR="00E06D85" w:rsidRPr="00164FEC" w:rsidRDefault="00E06D85" w:rsidP="00E06D85">
      <w:pPr>
        <w:pStyle w:val="NoSpacing"/>
        <w:rPr>
          <w:rFonts w:cstheme="minorHAnsi"/>
          <w:b/>
        </w:rPr>
      </w:pPr>
      <w:r>
        <w:rPr>
          <w:rFonts w:cstheme="minorHAnsi"/>
          <w:b/>
        </w:rPr>
        <w:t>Abigail Harris</w:t>
      </w:r>
    </w:p>
    <w:p w14:paraId="6C624A03" w14:textId="77777777" w:rsidR="00E06D85" w:rsidRPr="00164FEC" w:rsidRDefault="00E06D85" w:rsidP="00E06D85">
      <w:pPr>
        <w:pStyle w:val="NoSpacing"/>
        <w:rPr>
          <w:rFonts w:cstheme="minorHAnsi"/>
          <w:b/>
        </w:rPr>
      </w:pPr>
      <w:proofErr w:type="spellStart"/>
      <w:r w:rsidRPr="00164FEC">
        <w:rPr>
          <w:rFonts w:cstheme="minorHAnsi"/>
          <w:b/>
        </w:rPr>
        <w:t>Infocus</w:t>
      </w:r>
      <w:proofErr w:type="spellEnd"/>
      <w:r w:rsidRPr="00164FEC">
        <w:rPr>
          <w:rFonts w:cstheme="minorHAnsi"/>
          <w:b/>
        </w:rPr>
        <w:t xml:space="preserve"> International Group</w:t>
      </w:r>
    </w:p>
    <w:p w14:paraId="11BE36F3" w14:textId="77777777" w:rsidR="00E06D85" w:rsidRPr="00164FEC" w:rsidRDefault="00E06D85" w:rsidP="00E06D85">
      <w:pPr>
        <w:pStyle w:val="NoSpacing"/>
        <w:rPr>
          <w:rFonts w:cstheme="minorHAnsi"/>
          <w:b/>
        </w:rPr>
      </w:pPr>
      <w:r w:rsidRPr="00164FEC">
        <w:rPr>
          <w:rFonts w:cstheme="minorHAnsi"/>
          <w:b/>
        </w:rPr>
        <w:t>Tel: +65 6325 02</w:t>
      </w:r>
      <w:r>
        <w:rPr>
          <w:rFonts w:cstheme="minorHAnsi"/>
          <w:b/>
        </w:rPr>
        <w:t>15</w:t>
      </w:r>
      <w:r w:rsidRPr="00164FEC">
        <w:rPr>
          <w:rFonts w:cstheme="minorHAnsi"/>
          <w:b/>
        </w:rPr>
        <w:t xml:space="preserve"> | Email: </w:t>
      </w:r>
      <w:hyperlink r:id="rId7" w:history="1">
        <w:r w:rsidRPr="007F2BBE">
          <w:rPr>
            <w:rStyle w:val="Hyperlink"/>
            <w:rFonts w:cstheme="minorHAnsi"/>
            <w:b/>
          </w:rPr>
          <w:t>abigail@infocusinternational.com</w:t>
        </w:r>
      </w:hyperlink>
    </w:p>
    <w:p w14:paraId="7CC2AAEA" w14:textId="0DB6B106" w:rsidR="007601A9" w:rsidRPr="00164FEC" w:rsidRDefault="007601A9" w:rsidP="00210455">
      <w:pPr>
        <w:pStyle w:val="NoSpacing"/>
        <w:rPr>
          <w:rFonts w:cstheme="minorHAnsi"/>
          <w:b/>
        </w:rPr>
      </w:pPr>
    </w:p>
    <w:sectPr w:rsidR="007601A9" w:rsidRPr="00164FEC" w:rsidSect="007601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B9C85" w14:textId="77777777" w:rsidR="00077C90" w:rsidRDefault="00077C90" w:rsidP="00B75446">
      <w:pPr>
        <w:spacing w:after="0" w:line="240" w:lineRule="auto"/>
      </w:pPr>
      <w:r>
        <w:separator/>
      </w:r>
    </w:p>
  </w:endnote>
  <w:endnote w:type="continuationSeparator" w:id="0">
    <w:p w14:paraId="5131E2AC" w14:textId="77777777" w:rsidR="00077C90" w:rsidRDefault="00077C90" w:rsidP="00B75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11455" w14:textId="77777777" w:rsidR="00077C90" w:rsidRDefault="00077C90" w:rsidP="00B75446">
      <w:pPr>
        <w:spacing w:after="0" w:line="240" w:lineRule="auto"/>
      </w:pPr>
      <w:r>
        <w:separator/>
      </w:r>
    </w:p>
  </w:footnote>
  <w:footnote w:type="continuationSeparator" w:id="0">
    <w:p w14:paraId="185BCB79" w14:textId="77777777" w:rsidR="00077C90" w:rsidRDefault="00077C90" w:rsidP="00B75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36D69"/>
    <w:multiLevelType w:val="hybridMultilevel"/>
    <w:tmpl w:val="2EE4344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F7D654E"/>
    <w:multiLevelType w:val="hybridMultilevel"/>
    <w:tmpl w:val="6A5CE45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4FE7C4E"/>
    <w:multiLevelType w:val="hybridMultilevel"/>
    <w:tmpl w:val="1E760D8E"/>
    <w:lvl w:ilvl="0" w:tplc="6DC8F7FE">
      <w:numFmt w:val="bullet"/>
      <w:lvlText w:val="■"/>
      <w:lvlJc w:val="left"/>
      <w:pPr>
        <w:ind w:left="1440" w:hanging="360"/>
      </w:pPr>
      <w:rPr>
        <w:rFonts w:ascii="SimSun" w:eastAsia="SimSun" w:hAnsi="SimSun" w:cs="Arial"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5D5044"/>
    <w:multiLevelType w:val="hybridMultilevel"/>
    <w:tmpl w:val="2802408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92720BE"/>
    <w:multiLevelType w:val="hybridMultilevel"/>
    <w:tmpl w:val="C77C6FDE"/>
    <w:lvl w:ilvl="0" w:tplc="48090001">
      <w:start w:val="1"/>
      <w:numFmt w:val="bullet"/>
      <w:lvlText w:val=""/>
      <w:lvlJc w:val="left"/>
      <w:pPr>
        <w:ind w:left="5040" w:hanging="360"/>
      </w:pPr>
      <w:rPr>
        <w:rFonts w:ascii="Symbol" w:hAnsi="Symbol" w:hint="default"/>
      </w:rPr>
    </w:lvl>
    <w:lvl w:ilvl="1" w:tplc="48090003">
      <w:start w:val="1"/>
      <w:numFmt w:val="decimal"/>
      <w:lvlText w:val="%2."/>
      <w:lvlJc w:val="left"/>
      <w:pPr>
        <w:tabs>
          <w:tab w:val="num" w:pos="1440"/>
        </w:tabs>
        <w:ind w:left="1440" w:hanging="360"/>
      </w:p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5" w15:restartNumberingAfterBreak="0">
    <w:nsid w:val="1D684AAB"/>
    <w:multiLevelType w:val="hybridMultilevel"/>
    <w:tmpl w:val="44444EA0"/>
    <w:lvl w:ilvl="0" w:tplc="00228EB6">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2057725C"/>
    <w:multiLevelType w:val="hybridMultilevel"/>
    <w:tmpl w:val="F882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E29F7"/>
    <w:multiLevelType w:val="hybridMultilevel"/>
    <w:tmpl w:val="DA801F8C"/>
    <w:lvl w:ilvl="0" w:tplc="8F02CF6C">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20B393B"/>
    <w:multiLevelType w:val="hybridMultilevel"/>
    <w:tmpl w:val="7C0C74B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27454D1C"/>
    <w:multiLevelType w:val="hybridMultilevel"/>
    <w:tmpl w:val="D0CA74B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287B3D07"/>
    <w:multiLevelType w:val="hybridMultilevel"/>
    <w:tmpl w:val="DB2A5B5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28980BA0"/>
    <w:multiLevelType w:val="hybridMultilevel"/>
    <w:tmpl w:val="644406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32687864"/>
    <w:multiLevelType w:val="hybridMultilevel"/>
    <w:tmpl w:val="E81C3D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346B3500"/>
    <w:multiLevelType w:val="hybridMultilevel"/>
    <w:tmpl w:val="F4A0521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53F6310"/>
    <w:multiLevelType w:val="hybridMultilevel"/>
    <w:tmpl w:val="3A263F0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5" w15:restartNumberingAfterBreak="0">
    <w:nsid w:val="41AE6CDC"/>
    <w:multiLevelType w:val="hybridMultilevel"/>
    <w:tmpl w:val="ECC854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45563429"/>
    <w:multiLevelType w:val="hybridMultilevel"/>
    <w:tmpl w:val="87C4D87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7" w15:restartNumberingAfterBreak="0">
    <w:nsid w:val="48104A77"/>
    <w:multiLevelType w:val="hybridMultilevel"/>
    <w:tmpl w:val="EDA4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713EC"/>
    <w:multiLevelType w:val="hybridMultilevel"/>
    <w:tmpl w:val="FA66BB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4A015000"/>
    <w:multiLevelType w:val="hybridMultilevel"/>
    <w:tmpl w:val="8EC23AD8"/>
    <w:lvl w:ilvl="0" w:tplc="48090001">
      <w:start w:val="1"/>
      <w:numFmt w:val="bullet"/>
      <w:lvlText w:val=""/>
      <w:lvlJc w:val="left"/>
      <w:pPr>
        <w:ind w:left="720" w:hanging="360"/>
      </w:pPr>
      <w:rPr>
        <w:rFonts w:ascii="Symbol" w:hAnsi="Symbol" w:hint="default"/>
      </w:rPr>
    </w:lvl>
    <w:lvl w:ilvl="1" w:tplc="48090003">
      <w:start w:val="1"/>
      <w:numFmt w:val="decimal"/>
      <w:lvlText w:val="%2."/>
      <w:lvlJc w:val="left"/>
      <w:pPr>
        <w:tabs>
          <w:tab w:val="num" w:pos="1440"/>
        </w:tabs>
        <w:ind w:left="1440" w:hanging="360"/>
      </w:p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20" w15:restartNumberingAfterBreak="0">
    <w:nsid w:val="518C2BFA"/>
    <w:multiLevelType w:val="hybridMultilevel"/>
    <w:tmpl w:val="82B2635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64530EB7"/>
    <w:multiLevelType w:val="hybridMultilevel"/>
    <w:tmpl w:val="809696B4"/>
    <w:lvl w:ilvl="0" w:tplc="6DC8F7FE">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47126E"/>
    <w:multiLevelType w:val="hybridMultilevel"/>
    <w:tmpl w:val="8DB0203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A1E2D81"/>
    <w:multiLevelType w:val="hybridMultilevel"/>
    <w:tmpl w:val="ED08DAD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14"/>
  </w:num>
  <w:num w:numId="6">
    <w:abstractNumId w:val="23"/>
  </w:num>
  <w:num w:numId="7">
    <w:abstractNumId w:val="15"/>
  </w:num>
  <w:num w:numId="8">
    <w:abstractNumId w:val="10"/>
  </w:num>
  <w:num w:numId="9">
    <w:abstractNumId w:val="18"/>
  </w:num>
  <w:num w:numId="10">
    <w:abstractNumId w:val="9"/>
  </w:num>
  <w:num w:numId="11">
    <w:abstractNumId w:val="11"/>
  </w:num>
  <w:num w:numId="12">
    <w:abstractNumId w:val="12"/>
  </w:num>
  <w:num w:numId="13">
    <w:abstractNumId w:val="6"/>
  </w:num>
  <w:num w:numId="14">
    <w:abstractNumId w:val="21"/>
  </w:num>
  <w:num w:numId="15">
    <w:abstractNumId w:val="2"/>
  </w:num>
  <w:num w:numId="16">
    <w:abstractNumId w:val="17"/>
  </w:num>
  <w:num w:numId="17">
    <w:abstractNumId w:val="13"/>
  </w:num>
  <w:num w:numId="18">
    <w:abstractNumId w:val="3"/>
  </w:num>
  <w:num w:numId="19">
    <w:abstractNumId w:val="20"/>
  </w:num>
  <w:num w:numId="20">
    <w:abstractNumId w:val="1"/>
  </w:num>
  <w:num w:numId="21">
    <w:abstractNumId w:val="16"/>
  </w:num>
  <w:num w:numId="22">
    <w:abstractNumId w:val="22"/>
  </w:num>
  <w:num w:numId="23">
    <w:abstractNumId w:val="5"/>
  </w:num>
  <w:num w:numId="24">
    <w:abstractNumId w:val="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99"/>
    <w:rsid w:val="00077C90"/>
    <w:rsid w:val="000C5382"/>
    <w:rsid w:val="00164FEC"/>
    <w:rsid w:val="00165944"/>
    <w:rsid w:val="00190747"/>
    <w:rsid w:val="001B1FBC"/>
    <w:rsid w:val="00210455"/>
    <w:rsid w:val="00211913"/>
    <w:rsid w:val="002201B4"/>
    <w:rsid w:val="00247B2E"/>
    <w:rsid w:val="00287A24"/>
    <w:rsid w:val="002E32A0"/>
    <w:rsid w:val="002F0CB1"/>
    <w:rsid w:val="00304D48"/>
    <w:rsid w:val="00315F63"/>
    <w:rsid w:val="003849EC"/>
    <w:rsid w:val="004A68E4"/>
    <w:rsid w:val="004B0AF9"/>
    <w:rsid w:val="0050598F"/>
    <w:rsid w:val="00510098"/>
    <w:rsid w:val="00536A35"/>
    <w:rsid w:val="00602D56"/>
    <w:rsid w:val="00604289"/>
    <w:rsid w:val="006156E0"/>
    <w:rsid w:val="00616FFE"/>
    <w:rsid w:val="00656736"/>
    <w:rsid w:val="00697C13"/>
    <w:rsid w:val="006B7F99"/>
    <w:rsid w:val="007601A9"/>
    <w:rsid w:val="00854516"/>
    <w:rsid w:val="0086139C"/>
    <w:rsid w:val="008672E4"/>
    <w:rsid w:val="008B1D9B"/>
    <w:rsid w:val="008E5A82"/>
    <w:rsid w:val="009011C2"/>
    <w:rsid w:val="0098007A"/>
    <w:rsid w:val="009D436B"/>
    <w:rsid w:val="00A5359E"/>
    <w:rsid w:val="00A71CAC"/>
    <w:rsid w:val="00AF7311"/>
    <w:rsid w:val="00B11817"/>
    <w:rsid w:val="00B16A4A"/>
    <w:rsid w:val="00B75446"/>
    <w:rsid w:val="00BF5A79"/>
    <w:rsid w:val="00C4118F"/>
    <w:rsid w:val="00DA2B30"/>
    <w:rsid w:val="00E05D19"/>
    <w:rsid w:val="00E06D85"/>
    <w:rsid w:val="00EC01FD"/>
    <w:rsid w:val="00F25DCD"/>
    <w:rsid w:val="00F50718"/>
    <w:rsid w:val="00F95BC3"/>
    <w:rsid w:val="00FC233A"/>
    <w:rsid w:val="00FC2B3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A0EC"/>
  <w15:docId w15:val="{8A00C03D-DE83-4A97-8D0C-7296FC2D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9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F99"/>
    <w:rPr>
      <w:color w:val="0000FF" w:themeColor="hyperlink"/>
      <w:u w:val="single"/>
    </w:rPr>
  </w:style>
  <w:style w:type="paragraph" w:styleId="NoSpacing">
    <w:name w:val="No Spacing"/>
    <w:uiPriority w:val="1"/>
    <w:qFormat/>
    <w:rsid w:val="006B7F99"/>
    <w:pPr>
      <w:spacing w:after="0" w:line="240" w:lineRule="auto"/>
    </w:pPr>
  </w:style>
  <w:style w:type="paragraph" w:styleId="NormalWeb">
    <w:name w:val="Normal (Web)"/>
    <w:basedOn w:val="Normal"/>
    <w:uiPriority w:val="99"/>
    <w:unhideWhenUsed/>
    <w:rsid w:val="006B7F99"/>
    <w:pPr>
      <w:spacing w:before="100" w:beforeAutospacing="1" w:after="100" w:afterAutospacing="1" w:line="240" w:lineRule="auto"/>
    </w:pPr>
    <w:rPr>
      <w:rFonts w:ascii="Times New Roman" w:eastAsia="Times New Roman" w:hAnsi="Times New Roman" w:cs="Times New Roman"/>
      <w:sz w:val="24"/>
      <w:szCs w:val="24"/>
      <w:lang w:val="en-SG"/>
    </w:rPr>
  </w:style>
  <w:style w:type="paragraph" w:styleId="ListParagraph">
    <w:name w:val="List Paragraph"/>
    <w:basedOn w:val="Normal"/>
    <w:uiPriority w:val="34"/>
    <w:qFormat/>
    <w:rsid w:val="006B7F99"/>
    <w:pPr>
      <w:ind w:left="720"/>
      <w:contextualSpacing/>
    </w:pPr>
  </w:style>
  <w:style w:type="character" w:styleId="Strong">
    <w:name w:val="Strong"/>
    <w:basedOn w:val="DefaultParagraphFont"/>
    <w:uiPriority w:val="22"/>
    <w:qFormat/>
    <w:rsid w:val="00604289"/>
    <w:rPr>
      <w:b/>
      <w:bCs/>
    </w:rPr>
  </w:style>
  <w:style w:type="character" w:styleId="FollowedHyperlink">
    <w:name w:val="FollowedHyperlink"/>
    <w:basedOn w:val="DefaultParagraphFont"/>
    <w:uiPriority w:val="99"/>
    <w:semiHidden/>
    <w:unhideWhenUsed/>
    <w:rsid w:val="00FC233A"/>
    <w:rPr>
      <w:color w:val="800080" w:themeColor="followedHyperlink"/>
      <w:u w:val="single"/>
    </w:rPr>
  </w:style>
  <w:style w:type="character" w:styleId="UnresolvedMention">
    <w:name w:val="Unresolved Mention"/>
    <w:basedOn w:val="DefaultParagraphFont"/>
    <w:uiPriority w:val="99"/>
    <w:semiHidden/>
    <w:unhideWhenUsed/>
    <w:rsid w:val="00536A35"/>
    <w:rPr>
      <w:color w:val="605E5C"/>
      <w:shd w:val="clear" w:color="auto" w:fill="E1DFDD"/>
    </w:rPr>
  </w:style>
  <w:style w:type="paragraph" w:styleId="Header">
    <w:name w:val="header"/>
    <w:basedOn w:val="Normal"/>
    <w:link w:val="HeaderChar"/>
    <w:uiPriority w:val="99"/>
    <w:unhideWhenUsed/>
    <w:rsid w:val="00B75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446"/>
    <w:rPr>
      <w:lang w:val="en-US"/>
    </w:rPr>
  </w:style>
  <w:style w:type="paragraph" w:styleId="Footer">
    <w:name w:val="footer"/>
    <w:basedOn w:val="Normal"/>
    <w:link w:val="FooterChar"/>
    <w:uiPriority w:val="99"/>
    <w:unhideWhenUsed/>
    <w:rsid w:val="00B75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44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601460">
      <w:bodyDiv w:val="1"/>
      <w:marLeft w:val="0"/>
      <w:marRight w:val="0"/>
      <w:marTop w:val="0"/>
      <w:marBottom w:val="0"/>
      <w:divBdr>
        <w:top w:val="none" w:sz="0" w:space="0" w:color="auto"/>
        <w:left w:val="none" w:sz="0" w:space="0" w:color="auto"/>
        <w:bottom w:val="none" w:sz="0" w:space="0" w:color="auto"/>
        <w:right w:val="none" w:sz="0" w:space="0" w:color="auto"/>
      </w:divBdr>
    </w:div>
    <w:div w:id="675765517">
      <w:bodyDiv w:val="1"/>
      <w:marLeft w:val="0"/>
      <w:marRight w:val="0"/>
      <w:marTop w:val="0"/>
      <w:marBottom w:val="0"/>
      <w:divBdr>
        <w:top w:val="none" w:sz="0" w:space="0" w:color="auto"/>
        <w:left w:val="none" w:sz="0" w:space="0" w:color="auto"/>
        <w:bottom w:val="none" w:sz="0" w:space="0" w:color="auto"/>
        <w:right w:val="none" w:sz="0" w:space="0" w:color="auto"/>
      </w:divBdr>
    </w:div>
    <w:div w:id="873229614">
      <w:bodyDiv w:val="1"/>
      <w:marLeft w:val="0"/>
      <w:marRight w:val="0"/>
      <w:marTop w:val="0"/>
      <w:marBottom w:val="0"/>
      <w:divBdr>
        <w:top w:val="none" w:sz="0" w:space="0" w:color="auto"/>
        <w:left w:val="none" w:sz="0" w:space="0" w:color="auto"/>
        <w:bottom w:val="none" w:sz="0" w:space="0" w:color="auto"/>
        <w:right w:val="none" w:sz="0" w:space="0" w:color="auto"/>
      </w:divBdr>
    </w:div>
    <w:div w:id="1252081593">
      <w:bodyDiv w:val="1"/>
      <w:marLeft w:val="0"/>
      <w:marRight w:val="0"/>
      <w:marTop w:val="0"/>
      <w:marBottom w:val="0"/>
      <w:divBdr>
        <w:top w:val="none" w:sz="0" w:space="0" w:color="auto"/>
        <w:left w:val="none" w:sz="0" w:space="0" w:color="auto"/>
        <w:bottom w:val="none" w:sz="0" w:space="0" w:color="auto"/>
        <w:right w:val="none" w:sz="0" w:space="0" w:color="auto"/>
      </w:divBdr>
    </w:div>
    <w:div w:id="1667978431">
      <w:bodyDiv w:val="1"/>
      <w:marLeft w:val="0"/>
      <w:marRight w:val="0"/>
      <w:marTop w:val="0"/>
      <w:marBottom w:val="0"/>
      <w:divBdr>
        <w:top w:val="none" w:sz="0" w:space="0" w:color="auto"/>
        <w:left w:val="none" w:sz="0" w:space="0" w:color="auto"/>
        <w:bottom w:val="none" w:sz="0" w:space="0" w:color="auto"/>
        <w:right w:val="none" w:sz="0" w:space="0" w:color="auto"/>
      </w:divBdr>
    </w:div>
    <w:div w:id="198392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igail@infocusinternation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Infocus</dc:creator>
  <cp:lastModifiedBy>Abigail Hannah Harris</cp:lastModifiedBy>
  <cp:revision>17</cp:revision>
  <dcterms:created xsi:type="dcterms:W3CDTF">2020-12-16T03:53:00Z</dcterms:created>
  <dcterms:modified xsi:type="dcterms:W3CDTF">2021-02-03T06:41:00Z</dcterms:modified>
</cp:coreProperties>
</file>